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2F1EC" w14:textId="2CDC75FE" w:rsidR="00871D7E" w:rsidRDefault="000F3858" w:rsidP="000F3858">
      <w:pPr>
        <w:pStyle w:val="KeinLeerraum"/>
        <w:rPr>
          <w:b/>
          <w:bCs/>
          <w:sz w:val="28"/>
          <w:szCs w:val="28"/>
        </w:rPr>
      </w:pPr>
      <w:r>
        <w:rPr>
          <w:b/>
          <w:bCs/>
          <w:sz w:val="28"/>
          <w:szCs w:val="28"/>
        </w:rPr>
        <w:t>Kindertagesstätte Sankt Marien, Scherberg</w:t>
      </w:r>
    </w:p>
    <w:p w14:paraId="1F77C925" w14:textId="7DD62CDA" w:rsidR="00871D7E" w:rsidRPr="00A119B0" w:rsidRDefault="00871D7E" w:rsidP="000F3858">
      <w:pPr>
        <w:pStyle w:val="KeinLeerraum"/>
        <w:rPr>
          <w:b/>
          <w:bCs/>
          <w:sz w:val="28"/>
          <w:szCs w:val="28"/>
          <w:u w:val="single"/>
        </w:rPr>
      </w:pPr>
    </w:p>
    <w:p w14:paraId="516C652F" w14:textId="77777777" w:rsidR="00871D7E" w:rsidRDefault="00871D7E" w:rsidP="00871D7E">
      <w:pPr>
        <w:pStyle w:val="KeinLeerraum"/>
        <w:rPr>
          <w:sz w:val="28"/>
          <w:szCs w:val="28"/>
        </w:rPr>
      </w:pPr>
      <w:r>
        <w:rPr>
          <w:sz w:val="28"/>
          <w:szCs w:val="28"/>
        </w:rPr>
        <w:t>Die Kita St. Marien ist eine katholische Einrichtung der Pfarrei Sankt Sebastian.</w:t>
      </w:r>
    </w:p>
    <w:p w14:paraId="4672A69F" w14:textId="77777777" w:rsidR="00871D7E" w:rsidRDefault="00871D7E" w:rsidP="00871D7E">
      <w:pPr>
        <w:pStyle w:val="KeinLeerraum"/>
        <w:rPr>
          <w:sz w:val="28"/>
          <w:szCs w:val="28"/>
        </w:rPr>
      </w:pPr>
      <w:r>
        <w:rPr>
          <w:sz w:val="28"/>
          <w:szCs w:val="28"/>
        </w:rPr>
        <w:t xml:space="preserve">Wir sind eine 3 gruppige Einrichtung. Dazu zählen 2 U3 – Gruppen mit jeweils 20 Kindern und eine Regelgruppe mit 25 Kindern. </w:t>
      </w:r>
    </w:p>
    <w:p w14:paraId="376F06D7" w14:textId="77777777" w:rsidR="00871D7E" w:rsidRDefault="00871D7E" w:rsidP="00871D7E">
      <w:pPr>
        <w:pStyle w:val="KeinLeerraum"/>
        <w:rPr>
          <w:sz w:val="28"/>
          <w:szCs w:val="28"/>
        </w:rPr>
      </w:pPr>
      <w:r>
        <w:rPr>
          <w:sz w:val="28"/>
          <w:szCs w:val="28"/>
        </w:rPr>
        <w:t xml:space="preserve">Insgesamt betreuen wir 65 Kinder in unserer Einrichtung, davon 12 Kinder ab 2 Jahren. </w:t>
      </w:r>
    </w:p>
    <w:p w14:paraId="22E0D664" w14:textId="76076A73" w:rsidR="00871D7E" w:rsidRPr="00A119B0" w:rsidRDefault="00871D7E" w:rsidP="000F3858">
      <w:pPr>
        <w:pStyle w:val="KeinLeerraum"/>
        <w:rPr>
          <w:b/>
          <w:bCs/>
          <w:sz w:val="28"/>
          <w:szCs w:val="28"/>
          <w:u w:val="single"/>
        </w:rPr>
      </w:pPr>
    </w:p>
    <w:p w14:paraId="268D7406" w14:textId="77777777" w:rsidR="00871D7E" w:rsidRDefault="00871D7E" w:rsidP="00871D7E">
      <w:pPr>
        <w:pStyle w:val="KeinLeerraum"/>
        <w:rPr>
          <w:sz w:val="28"/>
          <w:szCs w:val="28"/>
        </w:rPr>
      </w:pPr>
      <w:r>
        <w:rPr>
          <w:sz w:val="28"/>
          <w:szCs w:val="28"/>
        </w:rPr>
        <w:t>Die Kindertageseinrichtung liegt in einer ruhigen Wohnsiedlung im Stadtteil Scherberg, nah am Naturschutzgebiet „Wurmtal“.</w:t>
      </w:r>
    </w:p>
    <w:p w14:paraId="38772E8B" w14:textId="4C93E5DF" w:rsidR="00871D7E" w:rsidRDefault="00871D7E" w:rsidP="00871D7E">
      <w:pPr>
        <w:pStyle w:val="KeinLeerraum"/>
        <w:rPr>
          <w:sz w:val="28"/>
          <w:szCs w:val="28"/>
        </w:rPr>
      </w:pPr>
      <w:r>
        <w:rPr>
          <w:sz w:val="28"/>
          <w:szCs w:val="28"/>
        </w:rPr>
        <w:t xml:space="preserve">Unser Stadtgarten und mehrere Spielplätze sind fußläufig zu erreichen. </w:t>
      </w:r>
    </w:p>
    <w:p w14:paraId="17DEA982" w14:textId="5B18CE87" w:rsidR="00871D7E" w:rsidRDefault="00871D7E" w:rsidP="00871D7E">
      <w:pPr>
        <w:pStyle w:val="KeinLeerraum"/>
        <w:rPr>
          <w:sz w:val="28"/>
          <w:szCs w:val="28"/>
        </w:rPr>
      </w:pPr>
      <w:r>
        <w:rPr>
          <w:sz w:val="28"/>
          <w:szCs w:val="28"/>
        </w:rPr>
        <w:t xml:space="preserve">Des Weiteren befindet sich im direkten Sozialraum eine Grundschule, mit der wir eng zusammenarbeiten. </w:t>
      </w:r>
    </w:p>
    <w:p w14:paraId="749A6E2E" w14:textId="291005ED" w:rsidR="00871D7E" w:rsidRPr="00A119B0" w:rsidRDefault="00871D7E" w:rsidP="000F3858">
      <w:pPr>
        <w:pStyle w:val="KeinLeerraum"/>
        <w:rPr>
          <w:b/>
          <w:bCs/>
          <w:sz w:val="28"/>
          <w:szCs w:val="28"/>
          <w:u w:val="single"/>
        </w:rPr>
      </w:pPr>
    </w:p>
    <w:p w14:paraId="6381D1EC" w14:textId="77777777" w:rsidR="00871D7E" w:rsidRDefault="00871D7E" w:rsidP="00871D7E">
      <w:pPr>
        <w:pStyle w:val="KeinLeerraum"/>
        <w:rPr>
          <w:sz w:val="28"/>
          <w:szCs w:val="28"/>
        </w:rPr>
      </w:pPr>
      <w:r>
        <w:rPr>
          <w:sz w:val="28"/>
          <w:szCs w:val="28"/>
        </w:rPr>
        <w:t>Unsere Einrichtung ist barrierefrei und somit für alle zugänglich.</w:t>
      </w:r>
    </w:p>
    <w:p w14:paraId="065F2447" w14:textId="77777777" w:rsidR="00871D7E" w:rsidRDefault="00871D7E" w:rsidP="00871D7E">
      <w:pPr>
        <w:pStyle w:val="KeinLeerraum"/>
        <w:rPr>
          <w:sz w:val="28"/>
          <w:szCs w:val="28"/>
        </w:rPr>
      </w:pPr>
      <w:r>
        <w:rPr>
          <w:sz w:val="28"/>
          <w:szCs w:val="28"/>
        </w:rPr>
        <w:t>Jede Gruppe verfügt zusätzlich zu ihrem Gruppenraum über einen großzügigen Nebenraum. Des Weiteren haben die beiden U3 – Gruppen einen separaten Schlafraum.</w:t>
      </w:r>
    </w:p>
    <w:p w14:paraId="0AFF6D98" w14:textId="77777777" w:rsidR="00871D7E" w:rsidRDefault="00871D7E" w:rsidP="00871D7E">
      <w:pPr>
        <w:pStyle w:val="KeinLeerraum"/>
        <w:rPr>
          <w:sz w:val="28"/>
          <w:szCs w:val="28"/>
        </w:rPr>
      </w:pPr>
      <w:r>
        <w:rPr>
          <w:sz w:val="28"/>
          <w:szCs w:val="28"/>
        </w:rPr>
        <w:t>Unser geräumiger Flur lädt zum gemeinsamen Spielen ein und ist ein gruppenübergreifender Spiel- und Begegnungsort.</w:t>
      </w:r>
    </w:p>
    <w:p w14:paraId="041C23BC" w14:textId="77777777" w:rsidR="00871D7E" w:rsidRDefault="00871D7E" w:rsidP="00871D7E">
      <w:pPr>
        <w:pStyle w:val="KeinLeerraum"/>
        <w:rPr>
          <w:sz w:val="28"/>
          <w:szCs w:val="28"/>
        </w:rPr>
      </w:pPr>
      <w:r>
        <w:rPr>
          <w:sz w:val="28"/>
          <w:szCs w:val="28"/>
        </w:rPr>
        <w:t>Alle 3 Gruppen verfügen über einen eigenen Waschraum.</w:t>
      </w:r>
    </w:p>
    <w:p w14:paraId="469389A9" w14:textId="77777777" w:rsidR="00871D7E" w:rsidRDefault="00871D7E" w:rsidP="00871D7E">
      <w:pPr>
        <w:pStyle w:val="KeinLeerraum"/>
        <w:rPr>
          <w:sz w:val="28"/>
          <w:szCs w:val="28"/>
        </w:rPr>
      </w:pPr>
      <w:r>
        <w:rPr>
          <w:sz w:val="28"/>
          <w:szCs w:val="28"/>
        </w:rPr>
        <w:t>Eine Küche, ein Büro und ein Personalraum finden Sie auch bei uns. Der große Personalraum wird auch gerne für Kleingruppenarbeit genutzt.</w:t>
      </w:r>
    </w:p>
    <w:p w14:paraId="2514F23C" w14:textId="77777777" w:rsidR="00871D7E" w:rsidRDefault="00871D7E" w:rsidP="00871D7E">
      <w:pPr>
        <w:pStyle w:val="KeinLeerraum"/>
        <w:rPr>
          <w:sz w:val="28"/>
          <w:szCs w:val="28"/>
        </w:rPr>
      </w:pPr>
      <w:r>
        <w:rPr>
          <w:sz w:val="28"/>
          <w:szCs w:val="28"/>
        </w:rPr>
        <w:t>In einer U3 Gruppe findet sich nochmal eine separate Küche, die zum Kochen und Backen einlädt.</w:t>
      </w:r>
    </w:p>
    <w:p w14:paraId="50E109FC" w14:textId="0E1DA6A1" w:rsidR="00871D7E" w:rsidRPr="00A119B0" w:rsidRDefault="00871D7E" w:rsidP="000F3858">
      <w:pPr>
        <w:pStyle w:val="KeinLeerraum"/>
        <w:rPr>
          <w:b/>
          <w:bCs/>
          <w:sz w:val="28"/>
          <w:szCs w:val="28"/>
          <w:u w:val="single"/>
        </w:rPr>
      </w:pPr>
    </w:p>
    <w:p w14:paraId="6448D6C5" w14:textId="77777777" w:rsidR="00871D7E" w:rsidRDefault="00871D7E" w:rsidP="00871D7E">
      <w:pPr>
        <w:pStyle w:val="KeinLeerraum"/>
        <w:rPr>
          <w:sz w:val="28"/>
          <w:szCs w:val="28"/>
        </w:rPr>
      </w:pPr>
      <w:r>
        <w:rPr>
          <w:sz w:val="28"/>
          <w:szCs w:val="28"/>
        </w:rPr>
        <w:t>Wir als pädagogische Fachkräfte haben einen partnerschaftlichen und demokratischen Erziehungsstil. Wir bauen eine Beziehung zu den Kindern auf, indem wir ihre Bedürfnisse berücksichtigen. Durch unsere Beobachtungen, Dokumentationen und Entwicklungsgespräche zeigen sich Stärken und Schwächen, auf die wir individuell eingehen. Wir arbeiten nach dem Bildungsauftrag NRW.</w:t>
      </w:r>
    </w:p>
    <w:p w14:paraId="67789C1A" w14:textId="72EBC739" w:rsidR="00871D7E" w:rsidRDefault="00871D7E" w:rsidP="00871D7E">
      <w:pPr>
        <w:pStyle w:val="KeinLeerraum"/>
        <w:rPr>
          <w:sz w:val="28"/>
          <w:szCs w:val="28"/>
        </w:rPr>
      </w:pPr>
      <w:r>
        <w:rPr>
          <w:sz w:val="28"/>
          <w:szCs w:val="28"/>
        </w:rPr>
        <w:t>In unserer Einrichtung werden 65 Kindern von ErzieherInnen</w:t>
      </w:r>
      <w:r w:rsidR="00186F4F">
        <w:rPr>
          <w:sz w:val="28"/>
          <w:szCs w:val="28"/>
        </w:rPr>
        <w:t xml:space="preserve">, </w:t>
      </w:r>
      <w:r>
        <w:rPr>
          <w:sz w:val="28"/>
          <w:szCs w:val="28"/>
        </w:rPr>
        <w:t>Heilerziehungspflegerinnen</w:t>
      </w:r>
      <w:r w:rsidR="00186F4F">
        <w:rPr>
          <w:sz w:val="28"/>
          <w:szCs w:val="28"/>
        </w:rPr>
        <w:t xml:space="preserve"> und </w:t>
      </w:r>
      <w:r>
        <w:rPr>
          <w:sz w:val="28"/>
          <w:szCs w:val="28"/>
        </w:rPr>
        <w:t>Kinderpflegerinnen</w:t>
      </w:r>
      <w:r w:rsidR="00186F4F">
        <w:rPr>
          <w:sz w:val="28"/>
          <w:szCs w:val="28"/>
        </w:rPr>
        <w:t xml:space="preserve"> </w:t>
      </w:r>
      <w:r>
        <w:rPr>
          <w:sz w:val="28"/>
          <w:szCs w:val="28"/>
        </w:rPr>
        <w:t>betreut. Diese arbeiten in Teil- und Vollzeit.</w:t>
      </w:r>
    </w:p>
    <w:p w14:paraId="190985BD" w14:textId="77777777" w:rsidR="00871D7E" w:rsidRDefault="00871D7E" w:rsidP="00871D7E">
      <w:pPr>
        <w:pStyle w:val="KeinLeerraum"/>
        <w:rPr>
          <w:sz w:val="28"/>
          <w:szCs w:val="28"/>
        </w:rPr>
      </w:pPr>
      <w:r>
        <w:rPr>
          <w:sz w:val="28"/>
          <w:szCs w:val="28"/>
        </w:rPr>
        <w:t xml:space="preserve">Das Personal nimmt regelmäßig an Fort- und Weiterbildungen teil. Dazu gehören auch Prävention, 1. Hilfe, Inklusion sowie religiöse Fortbildungen. </w:t>
      </w:r>
    </w:p>
    <w:p w14:paraId="79FDB197" w14:textId="243261F7" w:rsidR="00871D7E" w:rsidRDefault="00871D7E" w:rsidP="00186F4F">
      <w:pPr>
        <w:pStyle w:val="KeinLeerraum"/>
        <w:rPr>
          <w:sz w:val="28"/>
          <w:szCs w:val="28"/>
        </w:rPr>
      </w:pPr>
    </w:p>
    <w:p w14:paraId="5CFD1E72" w14:textId="77777777" w:rsidR="00186F4F" w:rsidRDefault="00186F4F" w:rsidP="00186F4F">
      <w:pPr>
        <w:pStyle w:val="KeinLeerraum"/>
        <w:rPr>
          <w:b/>
          <w:bCs/>
          <w:sz w:val="28"/>
          <w:szCs w:val="28"/>
          <w:u w:val="single"/>
        </w:rPr>
      </w:pPr>
    </w:p>
    <w:p w14:paraId="5CC85393" w14:textId="77777777" w:rsidR="0056582E" w:rsidRPr="00A119B0" w:rsidRDefault="0056582E" w:rsidP="00186F4F">
      <w:pPr>
        <w:pStyle w:val="KeinLeerraum"/>
        <w:rPr>
          <w:b/>
          <w:bCs/>
          <w:sz w:val="28"/>
          <w:szCs w:val="28"/>
          <w:u w:val="single"/>
        </w:rPr>
      </w:pPr>
    </w:p>
    <w:p w14:paraId="1492F39B" w14:textId="5B701BA3" w:rsidR="00871D7E" w:rsidRDefault="00871D7E" w:rsidP="00871D7E">
      <w:pPr>
        <w:pStyle w:val="KeinLeerraum"/>
        <w:rPr>
          <w:sz w:val="28"/>
          <w:szCs w:val="28"/>
        </w:rPr>
      </w:pPr>
      <w:r>
        <w:rPr>
          <w:sz w:val="28"/>
          <w:szCs w:val="28"/>
        </w:rPr>
        <w:lastRenderedPageBreak/>
        <w:t xml:space="preserve">Unsere katholische Kindertageseinrichtung hat täglich (Montag bis Freitag) von 7.00 Uhr – 16.00 Uhr geöffnet. </w:t>
      </w:r>
      <w:r w:rsidR="00186F4F">
        <w:rPr>
          <w:sz w:val="28"/>
          <w:szCs w:val="28"/>
        </w:rPr>
        <w:t>Es gibt folgende Buchungszeiten:</w:t>
      </w:r>
    </w:p>
    <w:p w14:paraId="64983DA0" w14:textId="77777777" w:rsidR="00871D7E" w:rsidRDefault="00871D7E" w:rsidP="00871D7E">
      <w:pPr>
        <w:pStyle w:val="KeinLeerraum"/>
        <w:numPr>
          <w:ilvl w:val="0"/>
          <w:numId w:val="2"/>
        </w:numPr>
        <w:rPr>
          <w:sz w:val="28"/>
          <w:szCs w:val="28"/>
        </w:rPr>
      </w:pPr>
      <w:r>
        <w:rPr>
          <w:sz w:val="28"/>
          <w:szCs w:val="28"/>
        </w:rPr>
        <w:t>35 Stunden Block: 7.00 Uhr – 14.00 Uhr mit warmem Mittagessen</w:t>
      </w:r>
    </w:p>
    <w:p w14:paraId="3F81056E" w14:textId="0C3B0ECD" w:rsidR="00871D7E" w:rsidRDefault="00871D7E" w:rsidP="00871D7E">
      <w:pPr>
        <w:pStyle w:val="KeinLeerraum"/>
        <w:numPr>
          <w:ilvl w:val="0"/>
          <w:numId w:val="2"/>
        </w:numPr>
        <w:rPr>
          <w:sz w:val="28"/>
          <w:szCs w:val="28"/>
        </w:rPr>
      </w:pPr>
      <w:r>
        <w:rPr>
          <w:sz w:val="28"/>
          <w:szCs w:val="28"/>
        </w:rPr>
        <w:t>45 Stunden: 7.00 Uhr – 16.00 Uhr mit warmem Mittagessen</w:t>
      </w:r>
    </w:p>
    <w:p w14:paraId="53BA32CA" w14:textId="77777777" w:rsidR="00871D7E" w:rsidRDefault="00871D7E" w:rsidP="00871D7E">
      <w:pPr>
        <w:pStyle w:val="KeinLeerraum"/>
        <w:rPr>
          <w:sz w:val="28"/>
          <w:szCs w:val="28"/>
        </w:rPr>
      </w:pPr>
      <w:r>
        <w:rPr>
          <w:sz w:val="28"/>
          <w:szCs w:val="28"/>
        </w:rPr>
        <w:t>Ab 13.15 Uhr ist flexible Abholzeit</w:t>
      </w:r>
    </w:p>
    <w:p w14:paraId="475C4702" w14:textId="58C47D5E" w:rsidR="00871D7E" w:rsidRPr="00A119B0" w:rsidRDefault="00871D7E" w:rsidP="0056582E">
      <w:pPr>
        <w:pStyle w:val="KeinLeerraum"/>
        <w:rPr>
          <w:b/>
          <w:bCs/>
          <w:sz w:val="28"/>
          <w:szCs w:val="28"/>
          <w:u w:val="single"/>
        </w:rPr>
      </w:pPr>
    </w:p>
    <w:p w14:paraId="3A1CE8BA" w14:textId="77777777" w:rsidR="00871D7E" w:rsidRDefault="00871D7E" w:rsidP="00871D7E">
      <w:pPr>
        <w:pStyle w:val="KeinLeerraum"/>
        <w:rPr>
          <w:sz w:val="28"/>
          <w:szCs w:val="28"/>
        </w:rPr>
      </w:pPr>
      <w:r>
        <w:rPr>
          <w:sz w:val="28"/>
          <w:szCs w:val="28"/>
        </w:rPr>
        <w:t>Die Anmeldung für unsere Kita findet über das Kita – Portal der Stadt Würselen statt.</w:t>
      </w:r>
    </w:p>
    <w:p w14:paraId="10A075A0" w14:textId="0AE4B3E9" w:rsidR="00871D7E" w:rsidRDefault="00871D7E" w:rsidP="00871D7E">
      <w:pPr>
        <w:pStyle w:val="KeinLeerraum"/>
        <w:rPr>
          <w:sz w:val="28"/>
          <w:szCs w:val="28"/>
        </w:rPr>
      </w:pPr>
      <w:r>
        <w:rPr>
          <w:sz w:val="28"/>
          <w:szCs w:val="28"/>
        </w:rPr>
        <w:t xml:space="preserve">Bei einem Besichtigungstermin in der Kita wird den </w:t>
      </w:r>
      <w:r w:rsidR="0056582E">
        <w:rPr>
          <w:sz w:val="28"/>
          <w:szCs w:val="28"/>
        </w:rPr>
        <w:t xml:space="preserve">Eltern </w:t>
      </w:r>
      <w:r>
        <w:rPr>
          <w:sz w:val="28"/>
          <w:szCs w:val="28"/>
        </w:rPr>
        <w:t>die Einrichtung und die Konzeption vorgestellt.</w:t>
      </w:r>
    </w:p>
    <w:p w14:paraId="76CD4381" w14:textId="5CAE2307" w:rsidR="00871D7E" w:rsidRDefault="0056582E" w:rsidP="00871D7E">
      <w:pPr>
        <w:pStyle w:val="KeinLeerraum"/>
        <w:rPr>
          <w:sz w:val="28"/>
          <w:szCs w:val="28"/>
        </w:rPr>
      </w:pPr>
      <w:r>
        <w:rPr>
          <w:sz w:val="28"/>
          <w:szCs w:val="28"/>
        </w:rPr>
        <w:t>Die Eingewöhnung</w:t>
      </w:r>
      <w:r w:rsidR="00871D7E">
        <w:rPr>
          <w:sz w:val="28"/>
          <w:szCs w:val="28"/>
        </w:rPr>
        <w:t xml:space="preserve"> gestalten wir individuell in Absprache mit den </w:t>
      </w:r>
      <w:r>
        <w:rPr>
          <w:sz w:val="28"/>
          <w:szCs w:val="28"/>
        </w:rPr>
        <w:t>Eltern und</w:t>
      </w:r>
      <w:r w:rsidR="00871D7E">
        <w:rPr>
          <w:sz w:val="28"/>
          <w:szCs w:val="28"/>
        </w:rPr>
        <w:t xml:space="preserve"> auf die Bedürfnisse des jeweiligen Kindes abgestimmt. Uns ist es besonders wichtig, ein vertrauensvolles Verhältnis aufzubauen und im stetigen, engen Austausch mit den Sorgeberechtigten zu stehen.</w:t>
      </w:r>
    </w:p>
    <w:p w14:paraId="0CF64240" w14:textId="77777777" w:rsidR="00871D7E" w:rsidRDefault="00871D7E" w:rsidP="00871D7E">
      <w:pPr>
        <w:pStyle w:val="KeinLeerraum"/>
        <w:rPr>
          <w:sz w:val="32"/>
          <w:szCs w:val="32"/>
        </w:rPr>
      </w:pPr>
    </w:p>
    <w:p w14:paraId="1E23D312" w14:textId="4AC116A9" w:rsidR="00871D7E" w:rsidRPr="002105DE" w:rsidRDefault="00871D7E" w:rsidP="002105DE">
      <w:pPr>
        <w:pStyle w:val="KeinLeerraum"/>
        <w:rPr>
          <w:sz w:val="28"/>
          <w:szCs w:val="28"/>
        </w:rPr>
      </w:pPr>
      <w:r>
        <w:rPr>
          <w:sz w:val="28"/>
          <w:szCs w:val="28"/>
        </w:rPr>
        <w:t>Durch unser christliches Menschenbild begegnen wir auch anderen Religionen und Kulturen mit Offenheit und Akzeptanz.</w:t>
      </w:r>
      <w:r w:rsidR="002105DE">
        <w:rPr>
          <w:sz w:val="28"/>
          <w:szCs w:val="28"/>
        </w:rPr>
        <w:t xml:space="preserve"> </w:t>
      </w:r>
      <w:r>
        <w:rPr>
          <w:sz w:val="28"/>
          <w:szCs w:val="28"/>
        </w:rPr>
        <w:t xml:space="preserve">Das Wohl jedes einzelnen Kindes liegt uns am Herzen. </w:t>
      </w:r>
    </w:p>
    <w:p w14:paraId="5F651914" w14:textId="77777777" w:rsidR="00871D7E" w:rsidRDefault="00871D7E" w:rsidP="00871D7E">
      <w:pPr>
        <w:pStyle w:val="KeinLeerraum"/>
        <w:rPr>
          <w:sz w:val="28"/>
          <w:szCs w:val="28"/>
        </w:rPr>
      </w:pPr>
    </w:p>
    <w:p w14:paraId="447FEF4E" w14:textId="3BF5E10A" w:rsidR="00871D7E" w:rsidRDefault="00871D7E" w:rsidP="00871D7E">
      <w:pPr>
        <w:pStyle w:val="KeinLeerraum"/>
        <w:rPr>
          <w:sz w:val="28"/>
          <w:szCs w:val="28"/>
        </w:rPr>
      </w:pPr>
      <w:r>
        <w:rPr>
          <w:sz w:val="28"/>
          <w:szCs w:val="28"/>
        </w:rPr>
        <w:t xml:space="preserve">Zum neuen Kindergartenjahr wird der Elternbeirat gewählt; 2 VertreterInnen aus jeder Gruppe. Der Elternbeirat ist das Bindeglied zwischen den </w:t>
      </w:r>
      <w:r w:rsidR="00B132B4">
        <w:rPr>
          <w:sz w:val="28"/>
          <w:szCs w:val="28"/>
        </w:rPr>
        <w:t>Eltern</w:t>
      </w:r>
      <w:r>
        <w:rPr>
          <w:sz w:val="28"/>
          <w:szCs w:val="28"/>
        </w:rPr>
        <w:t xml:space="preserve"> und dem pädagogischen Personal. </w:t>
      </w:r>
    </w:p>
    <w:p w14:paraId="7B0C5168" w14:textId="50D4C43C" w:rsidR="00871D7E" w:rsidRDefault="00871D7E" w:rsidP="00871D7E">
      <w:pPr>
        <w:pStyle w:val="KeinLeerraum"/>
        <w:rPr>
          <w:sz w:val="28"/>
          <w:szCs w:val="28"/>
        </w:rPr>
      </w:pPr>
      <w:r>
        <w:rPr>
          <w:sz w:val="28"/>
          <w:szCs w:val="28"/>
        </w:rPr>
        <w:t>Wir pflegen ein enges, vertrauensvolles Verhältnis und erfahren in verschiedensten Situationen Unterstützung von ihnen, z. B. Tür- und Angelgespräche, Informationsabende, situative Gespräche, Kitasprechtage, Planung und Durchführung von Festen und Feiern, …</w:t>
      </w:r>
    </w:p>
    <w:p w14:paraId="59A01F51" w14:textId="0A04552C" w:rsidR="00871D7E" w:rsidRDefault="00871D7E" w:rsidP="00871D7E">
      <w:pPr>
        <w:pStyle w:val="KeinLeerraum"/>
        <w:rPr>
          <w:sz w:val="28"/>
          <w:szCs w:val="28"/>
        </w:rPr>
      </w:pPr>
    </w:p>
    <w:p w14:paraId="6EDE5E9C" w14:textId="77777777" w:rsidR="00871D7E" w:rsidRDefault="00871D7E" w:rsidP="00871D7E">
      <w:pPr>
        <w:pStyle w:val="KeinLeerraum"/>
        <w:rPr>
          <w:sz w:val="28"/>
          <w:szCs w:val="28"/>
        </w:rPr>
      </w:pPr>
      <w:r>
        <w:rPr>
          <w:sz w:val="28"/>
          <w:szCs w:val="28"/>
        </w:rPr>
        <w:t>Wir legen großen Wert auf eine ganzheitliche Entwicklung, die sowohl die sozialen, emotionalen als auch die kognitiven Fähigkeiten der Kinder stärkt. Mit einem respektvollen Miteinander, einer sicheren Umgebung und vielfältigen Lern- und Spielangeboten möchten wir jedem Kind die bestmöglichen Voraussetzungen für ihre Zukunft bieten.</w:t>
      </w:r>
    </w:p>
    <w:p w14:paraId="465FA859" w14:textId="77777777" w:rsidR="00871D7E" w:rsidRDefault="00871D7E" w:rsidP="00871D7E">
      <w:pPr>
        <w:pStyle w:val="KeinLeerraum"/>
        <w:rPr>
          <w:sz w:val="32"/>
          <w:szCs w:val="32"/>
        </w:rPr>
      </w:pPr>
    </w:p>
    <w:p w14:paraId="68B7A284" w14:textId="77777777" w:rsidR="00D0135C" w:rsidRPr="00D0135C" w:rsidRDefault="00D0135C" w:rsidP="00D0135C">
      <w:pPr>
        <w:pStyle w:val="KeinLeerraum"/>
        <w:rPr>
          <w:sz w:val="32"/>
          <w:szCs w:val="32"/>
        </w:rPr>
      </w:pPr>
      <w:r w:rsidRPr="00D0135C">
        <w:rPr>
          <w:sz w:val="32"/>
          <w:szCs w:val="32"/>
        </w:rPr>
        <w:t>Leitung: Steffi Jakab</w:t>
      </w:r>
    </w:p>
    <w:p w14:paraId="7CB5C73A" w14:textId="06D0F9C5" w:rsidR="00D0135C" w:rsidRPr="00D0135C" w:rsidRDefault="00D0135C" w:rsidP="00D0135C">
      <w:pPr>
        <w:pStyle w:val="KeinLeerraum"/>
        <w:rPr>
          <w:sz w:val="32"/>
          <w:szCs w:val="32"/>
        </w:rPr>
      </w:pPr>
      <w:r w:rsidRPr="00D0135C">
        <w:rPr>
          <w:sz w:val="32"/>
          <w:szCs w:val="32"/>
        </w:rPr>
        <w:t xml:space="preserve">stellv. Leitung: </w:t>
      </w:r>
      <w:r>
        <w:rPr>
          <w:sz w:val="32"/>
          <w:szCs w:val="32"/>
        </w:rPr>
        <w:t>Simone Hermanns</w:t>
      </w:r>
    </w:p>
    <w:p w14:paraId="64A8E9C3" w14:textId="77777777" w:rsidR="00D0135C" w:rsidRPr="00D0135C" w:rsidRDefault="00D0135C" w:rsidP="00D0135C">
      <w:pPr>
        <w:pStyle w:val="KeinLeerraum"/>
        <w:rPr>
          <w:sz w:val="32"/>
          <w:szCs w:val="32"/>
        </w:rPr>
      </w:pPr>
      <w:r w:rsidRPr="00D0135C">
        <w:rPr>
          <w:sz w:val="32"/>
          <w:szCs w:val="32"/>
        </w:rPr>
        <w:t>Marienstraße 29, 52146 Würselen</w:t>
      </w:r>
    </w:p>
    <w:p w14:paraId="510C22D7" w14:textId="4F95E604" w:rsidR="00D0135C" w:rsidRPr="00D0135C" w:rsidRDefault="00D0135C" w:rsidP="00D0135C">
      <w:pPr>
        <w:pStyle w:val="KeinLeerraum"/>
        <w:rPr>
          <w:sz w:val="32"/>
          <w:szCs w:val="32"/>
        </w:rPr>
      </w:pPr>
      <w:r w:rsidRPr="00D0135C">
        <w:rPr>
          <w:sz w:val="32"/>
          <w:szCs w:val="32"/>
        </w:rPr>
        <w:t>Tel.: 02405 / 83070</w:t>
      </w:r>
    </w:p>
    <w:p w14:paraId="64D8F87E" w14:textId="59A176E2" w:rsidR="00871D7E" w:rsidRPr="00871D7E" w:rsidRDefault="00D0135C" w:rsidP="00D0135C">
      <w:pPr>
        <w:pStyle w:val="KeinLeerraum"/>
        <w:rPr>
          <w:sz w:val="32"/>
          <w:szCs w:val="32"/>
        </w:rPr>
      </w:pPr>
      <w:r w:rsidRPr="00D0135C">
        <w:rPr>
          <w:sz w:val="32"/>
          <w:szCs w:val="32"/>
        </w:rPr>
        <w:t>E-Mail : Kindertagesstaette.St-Marien@sankt-sebastian-wuerselen.de</w:t>
      </w:r>
    </w:p>
    <w:sectPr w:rsidR="00871D7E" w:rsidRPr="00871D7E">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0B881" w14:textId="77777777" w:rsidR="007B068D" w:rsidRDefault="007B068D" w:rsidP="00871D7E">
      <w:pPr>
        <w:spacing w:after="0" w:line="240" w:lineRule="auto"/>
      </w:pPr>
      <w:r>
        <w:separator/>
      </w:r>
    </w:p>
  </w:endnote>
  <w:endnote w:type="continuationSeparator" w:id="0">
    <w:p w14:paraId="0A97F3E5" w14:textId="77777777" w:rsidR="007B068D" w:rsidRDefault="007B068D" w:rsidP="00871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6639D" w14:textId="77777777" w:rsidR="007B068D" w:rsidRDefault="007B068D" w:rsidP="00871D7E">
      <w:pPr>
        <w:spacing w:after="0" w:line="240" w:lineRule="auto"/>
      </w:pPr>
      <w:r>
        <w:separator/>
      </w:r>
    </w:p>
  </w:footnote>
  <w:footnote w:type="continuationSeparator" w:id="0">
    <w:p w14:paraId="5057CC29" w14:textId="77777777" w:rsidR="007B068D" w:rsidRDefault="007B068D" w:rsidP="00871D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F56DD"/>
    <w:multiLevelType w:val="multilevel"/>
    <w:tmpl w:val="024EBF9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4D630A4D"/>
    <w:multiLevelType w:val="multilevel"/>
    <w:tmpl w:val="024EBF9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78F06A29"/>
    <w:multiLevelType w:val="multilevel"/>
    <w:tmpl w:val="024EBF9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796912D9"/>
    <w:multiLevelType w:val="hybridMultilevel"/>
    <w:tmpl w:val="7276A476"/>
    <w:lvl w:ilvl="0" w:tplc="471EC282">
      <w:start w:val="3"/>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0659224">
    <w:abstractNumId w:val="2"/>
  </w:num>
  <w:num w:numId="2" w16cid:durableId="2080402673">
    <w:abstractNumId w:val="3"/>
  </w:num>
  <w:num w:numId="3" w16cid:durableId="1426415024">
    <w:abstractNumId w:val="1"/>
  </w:num>
  <w:num w:numId="4" w16cid:durableId="530384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68C"/>
    <w:rsid w:val="000F3858"/>
    <w:rsid w:val="00186F4F"/>
    <w:rsid w:val="002105DE"/>
    <w:rsid w:val="003E002D"/>
    <w:rsid w:val="0042009C"/>
    <w:rsid w:val="004B180E"/>
    <w:rsid w:val="0056582E"/>
    <w:rsid w:val="007B068D"/>
    <w:rsid w:val="0082568C"/>
    <w:rsid w:val="00847202"/>
    <w:rsid w:val="00871D7E"/>
    <w:rsid w:val="00AB3E5C"/>
    <w:rsid w:val="00B132B4"/>
    <w:rsid w:val="00BA168F"/>
    <w:rsid w:val="00D013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274EA"/>
  <w15:chartTrackingRefBased/>
  <w15:docId w15:val="{A92D81AE-A665-492A-8B3E-67A3C6FD6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256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8256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82568C"/>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82568C"/>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82568C"/>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82568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2568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2568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2568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2568C"/>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82568C"/>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82568C"/>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82568C"/>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82568C"/>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82568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2568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2568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2568C"/>
    <w:rPr>
      <w:rFonts w:eastAsiaTheme="majorEastAsia" w:cstheme="majorBidi"/>
      <w:color w:val="272727" w:themeColor="text1" w:themeTint="D8"/>
    </w:rPr>
  </w:style>
  <w:style w:type="paragraph" w:styleId="Titel">
    <w:name w:val="Title"/>
    <w:basedOn w:val="Standard"/>
    <w:next w:val="Standard"/>
    <w:link w:val="TitelZchn"/>
    <w:uiPriority w:val="10"/>
    <w:qFormat/>
    <w:rsid w:val="008256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2568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2568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2568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2568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2568C"/>
    <w:rPr>
      <w:i/>
      <w:iCs/>
      <w:color w:val="404040" w:themeColor="text1" w:themeTint="BF"/>
    </w:rPr>
  </w:style>
  <w:style w:type="paragraph" w:styleId="Listenabsatz">
    <w:name w:val="List Paragraph"/>
    <w:basedOn w:val="Standard"/>
    <w:uiPriority w:val="34"/>
    <w:qFormat/>
    <w:rsid w:val="0082568C"/>
    <w:pPr>
      <w:ind w:left="720"/>
      <w:contextualSpacing/>
    </w:pPr>
  </w:style>
  <w:style w:type="character" w:styleId="IntensiveHervorhebung">
    <w:name w:val="Intense Emphasis"/>
    <w:basedOn w:val="Absatz-Standardschriftart"/>
    <w:uiPriority w:val="21"/>
    <w:qFormat/>
    <w:rsid w:val="0082568C"/>
    <w:rPr>
      <w:i/>
      <w:iCs/>
      <w:color w:val="2F5496" w:themeColor="accent1" w:themeShade="BF"/>
    </w:rPr>
  </w:style>
  <w:style w:type="paragraph" w:styleId="IntensivesZitat">
    <w:name w:val="Intense Quote"/>
    <w:basedOn w:val="Standard"/>
    <w:next w:val="Standard"/>
    <w:link w:val="IntensivesZitatZchn"/>
    <w:uiPriority w:val="30"/>
    <w:qFormat/>
    <w:rsid w:val="008256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82568C"/>
    <w:rPr>
      <w:i/>
      <w:iCs/>
      <w:color w:val="2F5496" w:themeColor="accent1" w:themeShade="BF"/>
    </w:rPr>
  </w:style>
  <w:style w:type="character" w:styleId="IntensiverVerweis">
    <w:name w:val="Intense Reference"/>
    <w:basedOn w:val="Absatz-Standardschriftart"/>
    <w:uiPriority w:val="32"/>
    <w:qFormat/>
    <w:rsid w:val="0082568C"/>
    <w:rPr>
      <w:b/>
      <w:bCs/>
      <w:smallCaps/>
      <w:color w:val="2F5496" w:themeColor="accent1" w:themeShade="BF"/>
      <w:spacing w:val="5"/>
    </w:rPr>
  </w:style>
  <w:style w:type="paragraph" w:styleId="Kopfzeile">
    <w:name w:val="header"/>
    <w:basedOn w:val="Standard"/>
    <w:link w:val="KopfzeileZchn"/>
    <w:uiPriority w:val="99"/>
    <w:unhideWhenUsed/>
    <w:rsid w:val="00871D7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71D7E"/>
  </w:style>
  <w:style w:type="paragraph" w:styleId="Fuzeile">
    <w:name w:val="footer"/>
    <w:basedOn w:val="Standard"/>
    <w:link w:val="FuzeileZchn"/>
    <w:uiPriority w:val="99"/>
    <w:unhideWhenUsed/>
    <w:rsid w:val="00871D7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71D7E"/>
  </w:style>
  <w:style w:type="paragraph" w:styleId="KeinLeerraum">
    <w:name w:val="No Spacing"/>
    <w:uiPriority w:val="1"/>
    <w:qFormat/>
    <w:rsid w:val="00871D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3304</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Steffi Jakab</dc:creator>
  <cp:keywords/>
  <dc:description/>
  <cp:lastModifiedBy>Steffi Jakab</cp:lastModifiedBy>
  <cp:revision>7</cp:revision>
  <dcterms:created xsi:type="dcterms:W3CDTF">2025-10-06T12:33:00Z</dcterms:created>
  <dcterms:modified xsi:type="dcterms:W3CDTF">2025-10-06T13:25:00Z</dcterms:modified>
</cp:coreProperties>
</file>